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proofErr w:type="gramStart"/>
            <w:r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индексы потребительских цен </w:t>
            </w:r>
            <w:r>
              <w:rPr>
                <w:rFonts w:ascii="Verdana" w:hAnsi="Verdana"/>
                <w:b/>
                <w:sz w:val="16"/>
              </w:rPr>
              <w:t xml:space="preserve">по Ненецкому автономному округу и городу Нарьян-Мару </w:t>
            </w:r>
          </w:p>
          <w:p w:rsidR="004F0722" w:rsidRPr="00210D0B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на </w:t>
            </w:r>
            <w:r w:rsidR="00444E74">
              <w:rPr>
                <w:rFonts w:ascii="Verdana" w:hAnsi="Verdana"/>
                <w:b/>
                <w:sz w:val="16"/>
              </w:rPr>
              <w:t>9 января 2025</w:t>
            </w:r>
            <w:r w:rsidR="00C02D4D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года</w:t>
            </w:r>
          </w:p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7E4370" w:rsidP="007E4370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>Индекс потребительских цен, в % к концу предыдущего года</w:t>
            </w:r>
            <w:bookmarkStart w:id="0" w:name="_GoBack"/>
            <w:bookmarkEnd w:id="0"/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091737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444E74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58,39</w:t>
            </w:r>
          </w:p>
        </w:tc>
        <w:tc>
          <w:tcPr>
            <w:tcW w:w="2144" w:type="dxa"/>
            <w:vAlign w:val="center"/>
          </w:tcPr>
          <w:p w:rsidR="00091737" w:rsidRPr="00EC702E" w:rsidRDefault="00444E74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444E74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64,30</w:t>
            </w:r>
          </w:p>
        </w:tc>
        <w:tc>
          <w:tcPr>
            <w:tcW w:w="2144" w:type="dxa"/>
            <w:vAlign w:val="center"/>
          </w:tcPr>
          <w:p w:rsidR="00091737" w:rsidRPr="00EC702E" w:rsidRDefault="00444E74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444E74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73,66</w:t>
            </w:r>
          </w:p>
        </w:tc>
        <w:tc>
          <w:tcPr>
            <w:tcW w:w="2144" w:type="dxa"/>
            <w:vAlign w:val="center"/>
          </w:tcPr>
          <w:p w:rsidR="00091737" w:rsidRPr="00EC702E" w:rsidRDefault="00444E74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100,31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26"/>
      </w:tblGrid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444E74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58,39</w:t>
            </w:r>
          </w:p>
        </w:tc>
        <w:tc>
          <w:tcPr>
            <w:tcW w:w="2126" w:type="dxa"/>
            <w:vAlign w:val="center"/>
          </w:tcPr>
          <w:p w:rsidR="00091737" w:rsidRPr="00EC702E" w:rsidRDefault="00444E74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444E74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64,30</w:t>
            </w:r>
          </w:p>
        </w:tc>
        <w:tc>
          <w:tcPr>
            <w:tcW w:w="2126" w:type="dxa"/>
            <w:vAlign w:val="center"/>
          </w:tcPr>
          <w:p w:rsidR="00091737" w:rsidRPr="00EC702E" w:rsidRDefault="00444E74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444E74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73,66</w:t>
            </w:r>
          </w:p>
        </w:tc>
        <w:tc>
          <w:tcPr>
            <w:tcW w:w="2126" w:type="dxa"/>
            <w:vAlign w:val="center"/>
          </w:tcPr>
          <w:p w:rsidR="00091737" w:rsidRPr="00EC702E" w:rsidRDefault="00444E74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100,31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5"/>
    <w:docVar w:name="DMVAR2 Неделя" w:val="1"/>
  </w:docVars>
  <w:rsids>
    <w:rsidRoot w:val="00220633"/>
    <w:rsid w:val="000177D0"/>
    <w:rsid w:val="00037B33"/>
    <w:rsid w:val="00043C2E"/>
    <w:rsid w:val="00063398"/>
    <w:rsid w:val="00081712"/>
    <w:rsid w:val="00091737"/>
    <w:rsid w:val="0009232D"/>
    <w:rsid w:val="000C4780"/>
    <w:rsid w:val="000C5C66"/>
    <w:rsid w:val="000D2F06"/>
    <w:rsid w:val="000F444C"/>
    <w:rsid w:val="001134CF"/>
    <w:rsid w:val="001161C6"/>
    <w:rsid w:val="00123EEE"/>
    <w:rsid w:val="00130F33"/>
    <w:rsid w:val="00131930"/>
    <w:rsid w:val="00151CD6"/>
    <w:rsid w:val="00152BFB"/>
    <w:rsid w:val="001625B4"/>
    <w:rsid w:val="00173747"/>
    <w:rsid w:val="001C3007"/>
    <w:rsid w:val="001F6560"/>
    <w:rsid w:val="001F6915"/>
    <w:rsid w:val="002100C9"/>
    <w:rsid w:val="00220633"/>
    <w:rsid w:val="002212E2"/>
    <w:rsid w:val="0022268F"/>
    <w:rsid w:val="00222CE4"/>
    <w:rsid w:val="00223097"/>
    <w:rsid w:val="00226C8E"/>
    <w:rsid w:val="00232B29"/>
    <w:rsid w:val="00233542"/>
    <w:rsid w:val="00234B5E"/>
    <w:rsid w:val="00266EBA"/>
    <w:rsid w:val="002871AD"/>
    <w:rsid w:val="00290DF3"/>
    <w:rsid w:val="00297894"/>
    <w:rsid w:val="002A4EC9"/>
    <w:rsid w:val="002A7DCA"/>
    <w:rsid w:val="002B5C15"/>
    <w:rsid w:val="002B6CDE"/>
    <w:rsid w:val="002C0CFB"/>
    <w:rsid w:val="00305A57"/>
    <w:rsid w:val="0038476C"/>
    <w:rsid w:val="00397234"/>
    <w:rsid w:val="00397FCF"/>
    <w:rsid w:val="003A59AF"/>
    <w:rsid w:val="003B458F"/>
    <w:rsid w:val="003C7392"/>
    <w:rsid w:val="003D2AE1"/>
    <w:rsid w:val="004004C6"/>
    <w:rsid w:val="00403503"/>
    <w:rsid w:val="00403E0A"/>
    <w:rsid w:val="00442309"/>
    <w:rsid w:val="00444E74"/>
    <w:rsid w:val="00453157"/>
    <w:rsid w:val="0045557A"/>
    <w:rsid w:val="00457503"/>
    <w:rsid w:val="0047529C"/>
    <w:rsid w:val="004771C1"/>
    <w:rsid w:val="00482610"/>
    <w:rsid w:val="004A538E"/>
    <w:rsid w:val="004E7A13"/>
    <w:rsid w:val="004F0722"/>
    <w:rsid w:val="004F1EAC"/>
    <w:rsid w:val="004F2F58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7E42"/>
    <w:rsid w:val="006A7F7F"/>
    <w:rsid w:val="006C301C"/>
    <w:rsid w:val="006D23D1"/>
    <w:rsid w:val="006E31E3"/>
    <w:rsid w:val="006F2DFF"/>
    <w:rsid w:val="006F66BB"/>
    <w:rsid w:val="00701061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E4370"/>
    <w:rsid w:val="007F3D96"/>
    <w:rsid w:val="00831A6F"/>
    <w:rsid w:val="00852807"/>
    <w:rsid w:val="008930CB"/>
    <w:rsid w:val="008A6D2D"/>
    <w:rsid w:val="008D5808"/>
    <w:rsid w:val="008E487B"/>
    <w:rsid w:val="008E5803"/>
    <w:rsid w:val="00902474"/>
    <w:rsid w:val="00907086"/>
    <w:rsid w:val="0092146D"/>
    <w:rsid w:val="00931955"/>
    <w:rsid w:val="00932CFC"/>
    <w:rsid w:val="00935390"/>
    <w:rsid w:val="00946D5E"/>
    <w:rsid w:val="00975C04"/>
    <w:rsid w:val="009B3D0E"/>
    <w:rsid w:val="009B5A83"/>
    <w:rsid w:val="009C67A4"/>
    <w:rsid w:val="009E4941"/>
    <w:rsid w:val="00A24001"/>
    <w:rsid w:val="00A36810"/>
    <w:rsid w:val="00A36C33"/>
    <w:rsid w:val="00A438BB"/>
    <w:rsid w:val="00A458C9"/>
    <w:rsid w:val="00A50453"/>
    <w:rsid w:val="00A74F08"/>
    <w:rsid w:val="00A84961"/>
    <w:rsid w:val="00AA492D"/>
    <w:rsid w:val="00AA505F"/>
    <w:rsid w:val="00AD38DB"/>
    <w:rsid w:val="00AE1EEA"/>
    <w:rsid w:val="00AF4BB3"/>
    <w:rsid w:val="00B443CA"/>
    <w:rsid w:val="00B737B5"/>
    <w:rsid w:val="00B77CD2"/>
    <w:rsid w:val="00B8348C"/>
    <w:rsid w:val="00BA48F3"/>
    <w:rsid w:val="00BA4B75"/>
    <w:rsid w:val="00BA7E2B"/>
    <w:rsid w:val="00BB01D3"/>
    <w:rsid w:val="00BC60DA"/>
    <w:rsid w:val="00BD63FC"/>
    <w:rsid w:val="00BE4AE6"/>
    <w:rsid w:val="00C02D4D"/>
    <w:rsid w:val="00C0648D"/>
    <w:rsid w:val="00C0762C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CC6C80"/>
    <w:rsid w:val="00D057F8"/>
    <w:rsid w:val="00D170E2"/>
    <w:rsid w:val="00D30623"/>
    <w:rsid w:val="00D46E28"/>
    <w:rsid w:val="00D55786"/>
    <w:rsid w:val="00D626E1"/>
    <w:rsid w:val="00DB2628"/>
    <w:rsid w:val="00DD24DD"/>
    <w:rsid w:val="00DD3F9A"/>
    <w:rsid w:val="00DE34F6"/>
    <w:rsid w:val="00DE3D32"/>
    <w:rsid w:val="00DF28A7"/>
    <w:rsid w:val="00E129C3"/>
    <w:rsid w:val="00E4407A"/>
    <w:rsid w:val="00E4720C"/>
    <w:rsid w:val="00E73E79"/>
    <w:rsid w:val="00E80383"/>
    <w:rsid w:val="00E849E0"/>
    <w:rsid w:val="00EA2ECB"/>
    <w:rsid w:val="00ED1B28"/>
    <w:rsid w:val="00EE6380"/>
    <w:rsid w:val="00F01C1B"/>
    <w:rsid w:val="00F12E59"/>
    <w:rsid w:val="00F65206"/>
    <w:rsid w:val="00F676C0"/>
    <w:rsid w:val="00F74E84"/>
    <w:rsid w:val="00F77B2F"/>
    <w:rsid w:val="00F92B9B"/>
    <w:rsid w:val="00FE35A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Миронова Нина Александровна</cp:lastModifiedBy>
  <cp:revision>4</cp:revision>
  <dcterms:created xsi:type="dcterms:W3CDTF">2025-01-14T07:11:00Z</dcterms:created>
  <dcterms:modified xsi:type="dcterms:W3CDTF">2025-01-16T05:54:00Z</dcterms:modified>
</cp:coreProperties>
</file>